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4A2" w:rsidRDefault="00165D53">
      <w:pPr>
        <w:rPr>
          <w:sz w:val="28"/>
          <w:szCs w:val="28"/>
        </w:rPr>
      </w:pPr>
      <w:r>
        <w:rPr>
          <w:sz w:val="28"/>
          <w:szCs w:val="28"/>
        </w:rPr>
        <w:t>IXL Advanced Math 7</w:t>
      </w:r>
    </w:p>
    <w:p w:rsidR="00165D53" w:rsidRPr="00A55B1F" w:rsidRDefault="00165D53">
      <w:pPr>
        <w:rPr>
          <w:rFonts w:ascii="Arial Rounded MT Bold" w:hAnsi="Arial Rounded MT Bold"/>
          <w:b/>
          <w:sz w:val="28"/>
          <w:szCs w:val="28"/>
        </w:rPr>
      </w:pPr>
      <w:r w:rsidRPr="00A55B1F">
        <w:rPr>
          <w:rFonts w:ascii="Arial Rounded MT Bold" w:hAnsi="Arial Rounded MT Bold"/>
          <w:b/>
          <w:sz w:val="28"/>
          <w:szCs w:val="28"/>
        </w:rPr>
        <w:t>Unit 2</w:t>
      </w:r>
    </w:p>
    <w:p w:rsidR="00165D53" w:rsidRPr="00165D53" w:rsidRDefault="00165D53" w:rsidP="00165D53">
      <w:pPr>
        <w:shd w:val="clear" w:color="auto" w:fill="FFFFFF"/>
        <w:spacing w:after="0" w:line="240" w:lineRule="auto"/>
        <w:outlineLvl w:val="1"/>
        <w:rPr>
          <w:rFonts w:ascii="Arial Rounded MT Bold" w:eastAsia="Times New Roman" w:hAnsi="Arial Rounded MT Bold" w:cs="Times New Roman"/>
          <w:b/>
          <w:bCs/>
          <w:color w:val="4EA601"/>
          <w:sz w:val="28"/>
          <w:szCs w:val="28"/>
        </w:rPr>
      </w:pPr>
      <w:r w:rsidRPr="00165D53">
        <w:rPr>
          <w:rFonts w:ascii="Arial Rounded MT Bold" w:eastAsia="Times New Roman" w:hAnsi="Arial Rounded MT Bold" w:cs="Times New Roman"/>
          <w:b/>
          <w:bCs/>
          <w:color w:val="4EA601"/>
          <w:sz w:val="28"/>
          <w:szCs w:val="28"/>
        </w:rPr>
        <w:t>Operations with integers</w:t>
      </w:r>
    </w:p>
    <w:p w:rsidR="00A55B1F" w:rsidRDefault="00165D53" w:rsidP="00A55B1F">
      <w:pPr>
        <w:shd w:val="clear" w:color="auto" w:fill="FFFFFF"/>
        <w:spacing w:before="15" w:after="0" w:line="225" w:lineRule="atLeast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r w:rsidRPr="00165D53">
        <w:rPr>
          <w:rFonts w:ascii="Arial Rounded MT Bold" w:eastAsia="Times New Roman" w:hAnsi="Arial Rounded MT Bold" w:cs="Times New Roman"/>
          <w:b/>
          <w:noProof/>
          <w:color w:val="00659E"/>
          <w:sz w:val="28"/>
          <w:szCs w:val="28"/>
        </w:rPr>
        <w:drawing>
          <wp:inline distT="0" distB="0" distL="0" distR="0" wp14:anchorId="71423AB0" wp14:editId="6F007730">
            <wp:extent cx="9525" cy="9525"/>
            <wp:effectExtent l="0" t="0" r="0" b="0"/>
            <wp:docPr id="1" name="Picture 1" descr="report">
              <a:hlinkClick xmlns:a="http://schemas.openxmlformats.org/drawingml/2006/main" r:id="rId5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eport">
                      <a:hlinkClick r:id="rId5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history="1">
        <w:r w:rsidRPr="00165D53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C.1</w:t>
        </w:r>
        <w:r w:rsidRPr="00165D53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</w:rPr>
          <w:t>Integer addition and subtraction rules</w:t>
        </w:r>
      </w:hyperlink>
    </w:p>
    <w:p w:rsidR="00165D53" w:rsidRPr="00165D53" w:rsidRDefault="00165D53" w:rsidP="00A55B1F">
      <w:pPr>
        <w:shd w:val="clear" w:color="auto" w:fill="FFFFFF"/>
        <w:spacing w:before="15" w:after="0" w:line="225" w:lineRule="atLeast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hyperlink r:id="rId8" w:history="1">
        <w:r w:rsidRPr="00165D53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C.2</w:t>
        </w:r>
        <w:r w:rsidRPr="00165D53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</w:rPr>
          <w:t>Add and subtract integers using counters</w:t>
        </w:r>
      </w:hyperlink>
    </w:p>
    <w:p w:rsidR="00165D53" w:rsidRPr="00165D53" w:rsidRDefault="00165D53" w:rsidP="00A55B1F">
      <w:pPr>
        <w:shd w:val="clear" w:color="auto" w:fill="FFFFFF"/>
        <w:spacing w:before="15" w:after="0" w:line="225" w:lineRule="atLeast"/>
        <w:ind w:left="360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r w:rsidRPr="00165D53">
        <w:rPr>
          <w:rFonts w:ascii="Arial Rounded MT Bold" w:eastAsia="Times New Roman" w:hAnsi="Arial Rounded MT Bold" w:cs="Times New Roman"/>
          <w:b/>
          <w:noProof/>
          <w:color w:val="00659E"/>
          <w:sz w:val="28"/>
          <w:szCs w:val="28"/>
        </w:rPr>
        <w:drawing>
          <wp:inline distT="0" distB="0" distL="0" distR="0" wp14:anchorId="64838E16" wp14:editId="2E51D8D9">
            <wp:extent cx="9525" cy="9525"/>
            <wp:effectExtent l="0" t="0" r="0" b="0"/>
            <wp:docPr id="3" name="Picture 3" descr="repor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epor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" w:history="1">
        <w:r w:rsidRPr="00165D53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C.3</w:t>
        </w:r>
        <w:r w:rsidRPr="00165D53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</w:rPr>
          <w:t>Add and subtract integers</w:t>
        </w:r>
      </w:hyperlink>
    </w:p>
    <w:p w:rsidR="00165D53" w:rsidRPr="00165D53" w:rsidRDefault="00165D53" w:rsidP="00A55B1F">
      <w:pPr>
        <w:shd w:val="clear" w:color="auto" w:fill="FFFFFF"/>
        <w:spacing w:before="15" w:after="0" w:line="225" w:lineRule="atLeast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r w:rsidRPr="00165D53">
        <w:rPr>
          <w:rFonts w:ascii="Arial Rounded MT Bold" w:eastAsia="Times New Roman" w:hAnsi="Arial Rounded MT Bold" w:cs="Times New Roman"/>
          <w:b/>
          <w:noProof/>
          <w:color w:val="00659E"/>
          <w:sz w:val="28"/>
          <w:szCs w:val="28"/>
        </w:rPr>
        <w:drawing>
          <wp:inline distT="0" distB="0" distL="0" distR="0" wp14:anchorId="25EED948" wp14:editId="494D2C32">
            <wp:extent cx="9525" cy="9525"/>
            <wp:effectExtent l="0" t="0" r="0" b="0"/>
            <wp:docPr id="4" name="Picture 4" descr="report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eport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" w:history="1">
        <w:r w:rsidRPr="00165D53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C.4</w:t>
        </w:r>
        <w:r w:rsidRPr="00165D53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</w:rPr>
          <w:t>Complete addition and subtraction equations with integers</w:t>
        </w:r>
      </w:hyperlink>
    </w:p>
    <w:p w:rsidR="00165D53" w:rsidRPr="00165D53" w:rsidRDefault="00165D53" w:rsidP="00A55B1F">
      <w:pPr>
        <w:shd w:val="clear" w:color="auto" w:fill="FFFFFF"/>
        <w:spacing w:before="15" w:after="0" w:line="225" w:lineRule="atLeast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r w:rsidRPr="00165D53">
        <w:rPr>
          <w:rFonts w:ascii="Arial Rounded MT Bold" w:eastAsia="Times New Roman" w:hAnsi="Arial Rounded MT Bold" w:cs="Times New Roman"/>
          <w:b/>
          <w:noProof/>
          <w:color w:val="00659E"/>
          <w:sz w:val="28"/>
          <w:szCs w:val="28"/>
        </w:rPr>
        <w:drawing>
          <wp:inline distT="0" distB="0" distL="0" distR="0" wp14:anchorId="57125939" wp14:editId="647E48D4">
            <wp:extent cx="9525" cy="9525"/>
            <wp:effectExtent l="0" t="0" r="0" b="0"/>
            <wp:docPr id="5" name="Picture 5" descr="report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report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4" w:history="1">
        <w:r w:rsidRPr="00165D53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C.5</w:t>
        </w:r>
        <w:r w:rsidRPr="00165D53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</w:rPr>
          <w:t>Add and subtract integers: word problems</w:t>
        </w:r>
      </w:hyperlink>
    </w:p>
    <w:p w:rsidR="00165D53" w:rsidRPr="00165D53" w:rsidRDefault="00165D53" w:rsidP="00A55B1F">
      <w:pPr>
        <w:shd w:val="clear" w:color="auto" w:fill="FFFFFF"/>
        <w:spacing w:before="15" w:after="0" w:line="225" w:lineRule="atLeast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r w:rsidRPr="00165D53">
        <w:rPr>
          <w:rFonts w:ascii="Arial Rounded MT Bold" w:eastAsia="Times New Roman" w:hAnsi="Arial Rounded MT Bold" w:cs="Times New Roman"/>
          <w:b/>
          <w:noProof/>
          <w:color w:val="00659E"/>
          <w:sz w:val="28"/>
          <w:szCs w:val="28"/>
        </w:rPr>
        <w:drawing>
          <wp:inline distT="0" distB="0" distL="0" distR="0" wp14:anchorId="75F5D724" wp14:editId="41BBF679">
            <wp:extent cx="9525" cy="9525"/>
            <wp:effectExtent l="0" t="0" r="0" b="0"/>
            <wp:docPr id="6" name="Picture 6" descr="report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eport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6" w:history="1">
        <w:r w:rsidRPr="00165D53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C.6</w:t>
        </w:r>
        <w:r w:rsidRPr="00165D53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</w:rPr>
          <w:t>Integer multiplication and division rules</w:t>
        </w:r>
      </w:hyperlink>
    </w:p>
    <w:p w:rsidR="00165D53" w:rsidRPr="00165D53" w:rsidRDefault="00165D53" w:rsidP="00A55B1F">
      <w:pPr>
        <w:shd w:val="clear" w:color="auto" w:fill="FFFFFF"/>
        <w:spacing w:before="15" w:after="0" w:line="225" w:lineRule="atLeast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r w:rsidRPr="00165D53">
        <w:rPr>
          <w:rFonts w:ascii="Arial Rounded MT Bold" w:eastAsia="Times New Roman" w:hAnsi="Arial Rounded MT Bold" w:cs="Times New Roman"/>
          <w:b/>
          <w:noProof/>
          <w:color w:val="00659E"/>
          <w:sz w:val="28"/>
          <w:szCs w:val="28"/>
        </w:rPr>
        <w:drawing>
          <wp:inline distT="0" distB="0" distL="0" distR="0" wp14:anchorId="734B6E72" wp14:editId="692D14FA">
            <wp:extent cx="9525" cy="9525"/>
            <wp:effectExtent l="0" t="0" r="0" b="0"/>
            <wp:docPr id="7" name="Picture 7" descr="report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eport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8" w:history="1">
        <w:r w:rsidRPr="00165D53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C.7</w:t>
        </w:r>
        <w:r w:rsidRPr="00165D53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</w:rPr>
          <w:t>Multiply and divide integers</w:t>
        </w:r>
      </w:hyperlink>
    </w:p>
    <w:p w:rsidR="00165D53" w:rsidRPr="00165D53" w:rsidRDefault="00165D53" w:rsidP="00A55B1F">
      <w:pPr>
        <w:shd w:val="clear" w:color="auto" w:fill="FFFFFF"/>
        <w:spacing w:before="15" w:after="0" w:line="225" w:lineRule="atLeast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r w:rsidRPr="00165D53">
        <w:rPr>
          <w:rFonts w:ascii="Arial Rounded MT Bold" w:eastAsia="Times New Roman" w:hAnsi="Arial Rounded MT Bold" w:cs="Times New Roman"/>
          <w:b/>
          <w:noProof/>
          <w:color w:val="00659E"/>
          <w:sz w:val="28"/>
          <w:szCs w:val="28"/>
        </w:rPr>
        <w:drawing>
          <wp:inline distT="0" distB="0" distL="0" distR="0" wp14:anchorId="2FD8FAAF" wp14:editId="2920ED5B">
            <wp:extent cx="9525" cy="9525"/>
            <wp:effectExtent l="0" t="0" r="0" b="0"/>
            <wp:docPr id="8" name="Picture 8" descr="report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report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0" w:history="1">
        <w:r w:rsidRPr="00165D53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C.8</w:t>
        </w:r>
        <w:r w:rsidRPr="00165D53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</w:rPr>
          <w:t>Complete multiplication and division equations with integers</w:t>
        </w:r>
      </w:hyperlink>
    </w:p>
    <w:p w:rsidR="00165D53" w:rsidRPr="00A55B1F" w:rsidRDefault="00165D53" w:rsidP="00A55B1F">
      <w:pPr>
        <w:shd w:val="clear" w:color="auto" w:fill="FFFFFF"/>
        <w:spacing w:before="15" w:after="0" w:line="225" w:lineRule="atLeast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r w:rsidRPr="00165D53">
        <w:rPr>
          <w:rFonts w:ascii="Arial Rounded MT Bold" w:eastAsia="Times New Roman" w:hAnsi="Arial Rounded MT Bold" w:cs="Times New Roman"/>
          <w:b/>
          <w:noProof/>
          <w:color w:val="00659E"/>
          <w:sz w:val="28"/>
          <w:szCs w:val="28"/>
        </w:rPr>
        <w:drawing>
          <wp:inline distT="0" distB="0" distL="0" distR="0" wp14:anchorId="3215DB60" wp14:editId="08A19051">
            <wp:extent cx="9525" cy="9525"/>
            <wp:effectExtent l="0" t="0" r="0" b="0"/>
            <wp:docPr id="9" name="Picture 9" descr="report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report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2" w:history="1">
        <w:r w:rsidRPr="00165D53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C.9</w:t>
        </w:r>
        <w:r w:rsidRPr="00165D53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  <w:u w:val="single"/>
          </w:rPr>
          <w:t>Evaluate numerical expressions involving integers</w:t>
        </w:r>
      </w:hyperlink>
    </w:p>
    <w:p w:rsidR="00165D53" w:rsidRPr="00A55B1F" w:rsidRDefault="00165D53" w:rsidP="00165D53">
      <w:pPr>
        <w:shd w:val="clear" w:color="auto" w:fill="FFFFFF"/>
        <w:spacing w:before="15" w:after="0" w:line="225" w:lineRule="atLeast"/>
        <w:rPr>
          <w:rFonts w:ascii="Arial Rounded MT Bold" w:eastAsia="Times New Roman" w:hAnsi="Arial Rounded MT Bold" w:cs="Times New Roman"/>
          <w:b/>
          <w:noProof/>
          <w:color w:val="00659E"/>
          <w:sz w:val="28"/>
          <w:szCs w:val="28"/>
        </w:rPr>
      </w:pPr>
    </w:p>
    <w:p w:rsidR="00165D53" w:rsidRPr="00165D53" w:rsidRDefault="00165D53" w:rsidP="00165D53">
      <w:pPr>
        <w:shd w:val="clear" w:color="auto" w:fill="FFFFFF"/>
        <w:spacing w:before="15" w:after="0" w:line="225" w:lineRule="atLeast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r w:rsidRPr="00A55B1F">
        <w:rPr>
          <w:rFonts w:ascii="Arial Rounded MT Bold" w:eastAsia="Times New Roman" w:hAnsi="Arial Rounded MT Bold" w:cs="Times New Roman"/>
          <w:b/>
          <w:noProof/>
          <w:color w:val="00659E"/>
          <w:sz w:val="28"/>
          <w:szCs w:val="28"/>
        </w:rPr>
        <w:t>Expressions and Properties</w:t>
      </w:r>
    </w:p>
    <w:p w:rsidR="00165D53" w:rsidRPr="00165D53" w:rsidRDefault="00165D53" w:rsidP="00A55B1F">
      <w:pPr>
        <w:shd w:val="clear" w:color="auto" w:fill="FFFFFF"/>
        <w:spacing w:before="15" w:after="0" w:line="225" w:lineRule="atLeast"/>
        <w:ind w:left="720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hyperlink r:id="rId23" w:history="1">
        <w:r w:rsidRPr="00A55B1F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R.3</w:t>
        </w:r>
        <w:r w:rsidRPr="00A55B1F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  <w:u w:val="single"/>
          </w:rPr>
          <w:t>Evaluate linear expressions</w:t>
        </w:r>
      </w:hyperlink>
    </w:p>
    <w:p w:rsidR="00165D53" w:rsidRPr="00165D53" w:rsidRDefault="00165D53" w:rsidP="00A55B1F">
      <w:pPr>
        <w:shd w:val="clear" w:color="auto" w:fill="FFFFFF"/>
        <w:spacing w:before="15" w:after="0" w:line="225" w:lineRule="atLeast"/>
        <w:ind w:left="720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r w:rsidRPr="00A55B1F">
        <w:rPr>
          <w:rFonts w:ascii="Arial Rounded MT Bold" w:eastAsia="Times New Roman" w:hAnsi="Arial Rounded MT Bold" w:cs="Times New Roman"/>
          <w:b/>
          <w:noProof/>
          <w:color w:val="00659E"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16" name="Picture 16" descr="report">
              <a:hlinkClick xmlns:a="http://schemas.openxmlformats.org/drawingml/2006/main" r:id="rId24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port">
                      <a:hlinkClick r:id="rId24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5" w:history="1">
        <w:r w:rsidRPr="00A55B1F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R.4</w:t>
        </w:r>
        <w:r w:rsidRPr="00A55B1F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</w:rPr>
          <w:t>Evaluate multi-variable expressions</w:t>
        </w:r>
      </w:hyperlink>
    </w:p>
    <w:p w:rsidR="00165D53" w:rsidRPr="00A55B1F" w:rsidRDefault="00165D53">
      <w:pPr>
        <w:rPr>
          <w:rFonts w:ascii="Arial Rounded MT Bold" w:hAnsi="Arial Rounded MT Bold"/>
          <w:b/>
          <w:sz w:val="28"/>
          <w:szCs w:val="28"/>
        </w:rPr>
      </w:pPr>
    </w:p>
    <w:p w:rsidR="00165D53" w:rsidRPr="00A55B1F" w:rsidRDefault="00165D53">
      <w:pPr>
        <w:rPr>
          <w:rFonts w:ascii="Arial Rounded MT Bold" w:hAnsi="Arial Rounded MT Bold"/>
          <w:b/>
          <w:sz w:val="28"/>
          <w:szCs w:val="28"/>
        </w:rPr>
      </w:pPr>
      <w:r w:rsidRPr="00A55B1F">
        <w:rPr>
          <w:rFonts w:ascii="Arial Rounded MT Bold" w:hAnsi="Arial Rounded MT Bold"/>
          <w:b/>
          <w:sz w:val="28"/>
          <w:szCs w:val="28"/>
        </w:rPr>
        <w:t>Rational Numbers Application and Understanding</w:t>
      </w:r>
    </w:p>
    <w:p w:rsidR="00165D53" w:rsidRPr="00165D53" w:rsidRDefault="00165D53" w:rsidP="00A55B1F">
      <w:pPr>
        <w:shd w:val="clear" w:color="auto" w:fill="FFFFFF"/>
        <w:spacing w:before="15" w:after="0" w:line="225" w:lineRule="atLeast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hyperlink r:id="rId26" w:history="1">
        <w:r w:rsidRPr="00165D53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H.7</w:t>
        </w:r>
        <w:r w:rsidRPr="00165D53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</w:rPr>
          <w:t>Apply addition and subtraction rules</w:t>
        </w:r>
      </w:hyperlink>
    </w:p>
    <w:p w:rsidR="00165D53" w:rsidRPr="00165D53" w:rsidRDefault="00165D53" w:rsidP="00165D53">
      <w:pPr>
        <w:shd w:val="clear" w:color="auto" w:fill="FFFFFF"/>
        <w:spacing w:before="15" w:after="0" w:line="225" w:lineRule="atLeast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</w:p>
    <w:bookmarkStart w:id="0" w:name="_GoBack"/>
    <w:bookmarkEnd w:id="0"/>
    <w:p w:rsidR="00165D53" w:rsidRPr="00165D53" w:rsidRDefault="00165D53" w:rsidP="00A55B1F">
      <w:pPr>
        <w:shd w:val="clear" w:color="auto" w:fill="FFFFFF"/>
        <w:spacing w:before="15" w:after="0" w:line="225" w:lineRule="atLeast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r w:rsidRPr="00165D53"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  <w:fldChar w:fldCharType="begin"/>
      </w:r>
      <w:r w:rsidRPr="00165D53"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  <w:instrText xml:space="preserve"> HYPERLINK "https://www.ixl.com/math/grade-7/apply-multiplication-and-division-rules" </w:instrText>
      </w:r>
      <w:r w:rsidRPr="00165D53"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  <w:fldChar w:fldCharType="separate"/>
      </w:r>
      <w:r w:rsidRPr="00165D53">
        <w:rPr>
          <w:rFonts w:ascii="Arial Rounded MT Bold" w:eastAsia="Times New Roman" w:hAnsi="Arial Rounded MT Bold" w:cs="Times New Roman"/>
          <w:b/>
          <w:bCs/>
          <w:color w:val="000000"/>
          <w:sz w:val="28"/>
          <w:szCs w:val="28"/>
        </w:rPr>
        <w:t>H.9</w:t>
      </w:r>
      <w:r w:rsidRPr="00165D53">
        <w:rPr>
          <w:rFonts w:ascii="Arial Rounded MT Bold" w:eastAsia="Times New Roman" w:hAnsi="Arial Rounded MT Bold" w:cs="Times New Roman"/>
          <w:b/>
          <w:color w:val="3B6715"/>
          <w:sz w:val="28"/>
          <w:szCs w:val="28"/>
          <w:u w:val="single"/>
        </w:rPr>
        <w:t>Apply multiplication and division rules</w:t>
      </w:r>
      <w:r w:rsidRPr="00165D53"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  <w:fldChar w:fldCharType="end"/>
      </w:r>
    </w:p>
    <w:p w:rsidR="00165D53" w:rsidRPr="00A55B1F" w:rsidRDefault="00165D53">
      <w:pPr>
        <w:rPr>
          <w:rFonts w:ascii="Arial Rounded MT Bold" w:hAnsi="Arial Rounded MT Bold"/>
          <w:b/>
          <w:sz w:val="28"/>
          <w:szCs w:val="28"/>
        </w:rPr>
      </w:pPr>
    </w:p>
    <w:p w:rsidR="00165D53" w:rsidRPr="00165D53" w:rsidRDefault="00165D53" w:rsidP="00165D53">
      <w:pPr>
        <w:shd w:val="clear" w:color="auto" w:fill="FFFFFF"/>
        <w:spacing w:after="0" w:line="240" w:lineRule="auto"/>
        <w:outlineLvl w:val="1"/>
        <w:rPr>
          <w:rFonts w:ascii="Arial Rounded MT Bold" w:eastAsia="Times New Roman" w:hAnsi="Arial Rounded MT Bold" w:cs="Times New Roman"/>
          <w:b/>
          <w:bCs/>
          <w:color w:val="4EA601"/>
          <w:sz w:val="28"/>
          <w:szCs w:val="28"/>
        </w:rPr>
      </w:pPr>
      <w:r w:rsidRPr="00165D53">
        <w:rPr>
          <w:rFonts w:ascii="Arial Rounded MT Bold" w:eastAsia="Times New Roman" w:hAnsi="Arial Rounded MT Bold" w:cs="Times New Roman"/>
          <w:b/>
          <w:bCs/>
          <w:color w:val="4EA601"/>
          <w:sz w:val="28"/>
          <w:szCs w:val="28"/>
        </w:rPr>
        <w:t>Number sequences</w:t>
      </w:r>
    </w:p>
    <w:p w:rsidR="00165D53" w:rsidRPr="00165D53" w:rsidRDefault="00165D53" w:rsidP="00165D53">
      <w:pPr>
        <w:numPr>
          <w:ilvl w:val="0"/>
          <w:numId w:val="2"/>
        </w:numPr>
        <w:shd w:val="clear" w:color="auto" w:fill="FFFFFF"/>
        <w:spacing w:before="15" w:after="0" w:line="225" w:lineRule="atLeast"/>
        <w:ind w:left="0" w:hanging="510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r w:rsidRPr="00165D53">
        <w:rPr>
          <w:rFonts w:ascii="Arial Rounded MT Bold" w:eastAsia="Times New Roman" w:hAnsi="Arial Rounded MT Bold" w:cs="Times New Roman"/>
          <w:b/>
          <w:noProof/>
          <w:color w:val="00659E"/>
          <w:sz w:val="28"/>
          <w:szCs w:val="28"/>
        </w:rPr>
        <w:drawing>
          <wp:inline distT="0" distB="0" distL="0" distR="0" wp14:anchorId="0BB44599" wp14:editId="1DDEAC11">
            <wp:extent cx="9525" cy="9525"/>
            <wp:effectExtent l="0" t="0" r="0" b="0"/>
            <wp:docPr id="10" name="Picture 10" descr="report">
              <a:hlinkClick xmlns:a="http://schemas.openxmlformats.org/drawingml/2006/main" r:id="rId27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report">
                      <a:hlinkClick r:id="rId27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8" w:history="1">
        <w:r w:rsidRPr="00165D53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Q.1</w:t>
        </w:r>
        <w:r w:rsidRPr="00165D53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</w:rPr>
          <w:t>Identify arithmetic and geometric sequences</w:t>
        </w:r>
      </w:hyperlink>
    </w:p>
    <w:p w:rsidR="00165D53" w:rsidRPr="00165D53" w:rsidRDefault="00165D53" w:rsidP="00165D53">
      <w:pPr>
        <w:numPr>
          <w:ilvl w:val="0"/>
          <w:numId w:val="2"/>
        </w:numPr>
        <w:shd w:val="clear" w:color="auto" w:fill="FFFFFF"/>
        <w:spacing w:before="15" w:after="0" w:line="225" w:lineRule="atLeast"/>
        <w:ind w:left="0" w:hanging="510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r w:rsidRPr="00165D53">
        <w:rPr>
          <w:rFonts w:ascii="Arial Rounded MT Bold" w:eastAsia="Times New Roman" w:hAnsi="Arial Rounded MT Bold" w:cs="Times New Roman"/>
          <w:b/>
          <w:noProof/>
          <w:color w:val="00659E"/>
          <w:sz w:val="28"/>
          <w:szCs w:val="28"/>
        </w:rPr>
        <w:drawing>
          <wp:inline distT="0" distB="0" distL="0" distR="0" wp14:anchorId="027BC579" wp14:editId="61535665">
            <wp:extent cx="9525" cy="9525"/>
            <wp:effectExtent l="0" t="0" r="0" b="0"/>
            <wp:docPr id="11" name="Picture 11" descr="report">
              <a:hlinkClick xmlns:a="http://schemas.openxmlformats.org/drawingml/2006/main" r:id="rId29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report">
                      <a:hlinkClick r:id="rId29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0" w:history="1">
        <w:r w:rsidRPr="00165D53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Q.2</w:t>
        </w:r>
        <w:r w:rsidRPr="00165D53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</w:rPr>
          <w:t>Arithmetic sequences</w:t>
        </w:r>
      </w:hyperlink>
    </w:p>
    <w:p w:rsidR="00165D53" w:rsidRPr="00165D53" w:rsidRDefault="00165D53" w:rsidP="00165D53">
      <w:pPr>
        <w:numPr>
          <w:ilvl w:val="0"/>
          <w:numId w:val="2"/>
        </w:numPr>
        <w:shd w:val="clear" w:color="auto" w:fill="FFFFFF"/>
        <w:spacing w:before="15" w:after="0" w:line="225" w:lineRule="atLeast"/>
        <w:ind w:left="0" w:hanging="510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r w:rsidRPr="00165D53">
        <w:rPr>
          <w:rFonts w:ascii="Arial Rounded MT Bold" w:eastAsia="Times New Roman" w:hAnsi="Arial Rounded MT Bold" w:cs="Times New Roman"/>
          <w:b/>
          <w:noProof/>
          <w:color w:val="00659E"/>
          <w:sz w:val="28"/>
          <w:szCs w:val="28"/>
        </w:rPr>
        <w:drawing>
          <wp:inline distT="0" distB="0" distL="0" distR="0" wp14:anchorId="55265DAC" wp14:editId="3BE47F6E">
            <wp:extent cx="9525" cy="9525"/>
            <wp:effectExtent l="0" t="0" r="0" b="0"/>
            <wp:docPr id="12" name="Picture 12" descr="report">
              <a:hlinkClick xmlns:a="http://schemas.openxmlformats.org/drawingml/2006/main" r:id="rId31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report">
                      <a:hlinkClick r:id="rId31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2" w:history="1">
        <w:r w:rsidRPr="00165D53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Q.3</w:t>
        </w:r>
        <w:r w:rsidRPr="00165D53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</w:rPr>
          <w:t>Geometric sequences</w:t>
        </w:r>
      </w:hyperlink>
    </w:p>
    <w:p w:rsidR="00165D53" w:rsidRPr="00165D53" w:rsidRDefault="00165D53" w:rsidP="00165D53">
      <w:pPr>
        <w:numPr>
          <w:ilvl w:val="0"/>
          <w:numId w:val="2"/>
        </w:numPr>
        <w:shd w:val="clear" w:color="auto" w:fill="FFFFFF"/>
        <w:spacing w:before="15" w:after="0" w:line="225" w:lineRule="atLeast"/>
        <w:ind w:left="0" w:hanging="510"/>
        <w:rPr>
          <w:rFonts w:ascii="Arial Rounded MT Bold" w:eastAsia="Times New Roman" w:hAnsi="Arial Rounded MT Bold" w:cs="Times New Roman"/>
          <w:b/>
          <w:color w:val="000000"/>
          <w:sz w:val="28"/>
          <w:szCs w:val="28"/>
        </w:rPr>
      </w:pPr>
      <w:r w:rsidRPr="00165D53">
        <w:rPr>
          <w:rFonts w:ascii="Arial Rounded MT Bold" w:eastAsia="Times New Roman" w:hAnsi="Arial Rounded MT Bold" w:cs="Times New Roman"/>
          <w:b/>
          <w:noProof/>
          <w:color w:val="00659E"/>
          <w:sz w:val="28"/>
          <w:szCs w:val="28"/>
        </w:rPr>
        <w:drawing>
          <wp:inline distT="0" distB="0" distL="0" distR="0" wp14:anchorId="47F960AC" wp14:editId="44FE8BCA">
            <wp:extent cx="9525" cy="9525"/>
            <wp:effectExtent l="0" t="0" r="0" b="0"/>
            <wp:docPr id="13" name="Picture 13" descr="report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report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4" w:history="1">
        <w:r w:rsidRPr="00165D53">
          <w:rPr>
            <w:rFonts w:ascii="Arial Rounded MT Bold" w:eastAsia="Times New Roman" w:hAnsi="Arial Rounded MT Bold" w:cs="Times New Roman"/>
            <w:b/>
            <w:bCs/>
            <w:color w:val="000000"/>
            <w:sz w:val="28"/>
            <w:szCs w:val="28"/>
          </w:rPr>
          <w:t>Q.4</w:t>
        </w:r>
        <w:r w:rsidRPr="00165D53">
          <w:rPr>
            <w:rFonts w:ascii="Arial Rounded MT Bold" w:eastAsia="Times New Roman" w:hAnsi="Arial Rounded MT Bold" w:cs="Times New Roman"/>
            <w:b/>
            <w:color w:val="3B6715"/>
            <w:sz w:val="28"/>
            <w:szCs w:val="28"/>
            <w:u w:val="single"/>
          </w:rPr>
          <w:t>Number sequences: mixed review</w:t>
        </w:r>
      </w:hyperlink>
    </w:p>
    <w:p w:rsidR="00165D53" w:rsidRPr="00165D53" w:rsidRDefault="00165D53">
      <w:pPr>
        <w:rPr>
          <w:sz w:val="28"/>
          <w:szCs w:val="28"/>
        </w:rPr>
      </w:pPr>
    </w:p>
    <w:sectPr w:rsidR="00165D53" w:rsidRPr="00165D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D5C12"/>
    <w:multiLevelType w:val="multilevel"/>
    <w:tmpl w:val="B3C8A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9D7CCD"/>
    <w:multiLevelType w:val="multilevel"/>
    <w:tmpl w:val="205CA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055538"/>
    <w:multiLevelType w:val="multilevel"/>
    <w:tmpl w:val="F4228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4D7D9F"/>
    <w:multiLevelType w:val="multilevel"/>
    <w:tmpl w:val="30B63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D53"/>
    <w:rsid w:val="00073741"/>
    <w:rsid w:val="00165D53"/>
    <w:rsid w:val="00A55B1F"/>
    <w:rsid w:val="00E8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6989B7-B976-4A2A-B3A4-57FE2E66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kill-tree-skill-number">
    <w:name w:val="skill-tree-skill-number"/>
    <w:basedOn w:val="DefaultParagraphFont"/>
    <w:rsid w:val="00165D53"/>
  </w:style>
  <w:style w:type="character" w:customStyle="1" w:styleId="skill-tree-skill-name">
    <w:name w:val="skill-tree-skill-name"/>
    <w:basedOn w:val="DefaultParagraphFont"/>
    <w:rsid w:val="00165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4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xl.com/math/grade-7/add-and-subtract-integers-using-counters" TargetMode="External"/><Relationship Id="rId13" Type="http://schemas.openxmlformats.org/officeDocument/2006/relationships/hyperlink" Target="https://www.ixl.com/analytics/skill-diagnostics#skill=2001000424&amp;timePeriod=5" TargetMode="External"/><Relationship Id="rId18" Type="http://schemas.openxmlformats.org/officeDocument/2006/relationships/hyperlink" Target="https://www.ixl.com/math/grade-7/multiply-and-divide-integers" TargetMode="External"/><Relationship Id="rId26" Type="http://schemas.openxmlformats.org/officeDocument/2006/relationships/hyperlink" Target="https://www.ixl.com/math/grade-7/apply-addition-and-subtraction-rule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xl.com/analytics/skill-diagnostics#skill=2001000428&amp;timePeriod=5" TargetMode="External"/><Relationship Id="rId34" Type="http://schemas.openxmlformats.org/officeDocument/2006/relationships/hyperlink" Target="https://www.ixl.com/math/grade-7/number-sequences-mixed-review" TargetMode="External"/><Relationship Id="rId7" Type="http://schemas.openxmlformats.org/officeDocument/2006/relationships/hyperlink" Target="https://www.ixl.com/math/grade-7/integer-addition-and-subtraction-rules" TargetMode="External"/><Relationship Id="rId12" Type="http://schemas.openxmlformats.org/officeDocument/2006/relationships/hyperlink" Target="https://www.ixl.com/math/grade-7/complete-addition-and-subtraction-equations-with-integers" TargetMode="External"/><Relationship Id="rId17" Type="http://schemas.openxmlformats.org/officeDocument/2006/relationships/hyperlink" Target="https://www.ixl.com/analytics/skill-diagnostics#skill=2001000426&amp;timePeriod=5" TargetMode="External"/><Relationship Id="rId25" Type="http://schemas.openxmlformats.org/officeDocument/2006/relationships/hyperlink" Target="https://www.ixl.com/math/grade-7/evaluate-multi-variable-expressions" TargetMode="External"/><Relationship Id="rId33" Type="http://schemas.openxmlformats.org/officeDocument/2006/relationships/hyperlink" Target="https://www.ixl.com/analytics/skill-diagnostics#skill=2001000642&amp;timePeriod=5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xl.com/math/grade-7/integer-multiplication-and-division-rules" TargetMode="External"/><Relationship Id="rId20" Type="http://schemas.openxmlformats.org/officeDocument/2006/relationships/hyperlink" Target="https://www.ixl.com/math/grade-7/complete-multiplication-and-division-equations-with-integers" TargetMode="External"/><Relationship Id="rId29" Type="http://schemas.openxmlformats.org/officeDocument/2006/relationships/hyperlink" Target="https://www.ixl.com/analytics/skill-diagnostics#skill=2001000640&amp;timePeriod=5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s://www.ixl.com/analytics/skill-diagnostics#skill=2001000423&amp;timePeriod=5" TargetMode="External"/><Relationship Id="rId24" Type="http://schemas.openxmlformats.org/officeDocument/2006/relationships/hyperlink" Target="https://www.ixl.com/analytics/skill-diagnostics#skill=2001000586&amp;timePeriod=5" TargetMode="External"/><Relationship Id="rId32" Type="http://schemas.openxmlformats.org/officeDocument/2006/relationships/hyperlink" Target="https://www.ixl.com/math/grade-7/geometric-sequences" TargetMode="External"/><Relationship Id="rId5" Type="http://schemas.openxmlformats.org/officeDocument/2006/relationships/hyperlink" Target="https://www.ixl.com/analytics/skill-diagnostics#skill=2001000420&amp;timePeriod=5" TargetMode="External"/><Relationship Id="rId15" Type="http://schemas.openxmlformats.org/officeDocument/2006/relationships/hyperlink" Target="https://www.ixl.com/analytics/skill-diagnostics#skill=2001000425&amp;timePeriod=5" TargetMode="External"/><Relationship Id="rId23" Type="http://schemas.openxmlformats.org/officeDocument/2006/relationships/hyperlink" Target="https://www.ixl.com/math/grade-7/evaluate-linear-expressions" TargetMode="External"/><Relationship Id="rId28" Type="http://schemas.openxmlformats.org/officeDocument/2006/relationships/hyperlink" Target="https://www.ixl.com/math/grade-7/identify-arithmetic-and-geometric-sequences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ixl.com/math/grade-7/add-and-subtract-integers" TargetMode="External"/><Relationship Id="rId19" Type="http://schemas.openxmlformats.org/officeDocument/2006/relationships/hyperlink" Target="https://www.ixl.com/analytics/skill-diagnostics#skill=2001000427&amp;timePeriod=5" TargetMode="External"/><Relationship Id="rId31" Type="http://schemas.openxmlformats.org/officeDocument/2006/relationships/hyperlink" Target="https://www.ixl.com/analytics/skill-diagnostics#skill=2001000641&amp;timePeriod=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xl.com/analytics/skill-diagnostics#skill=2001000422&amp;timePeriod=5" TargetMode="External"/><Relationship Id="rId14" Type="http://schemas.openxmlformats.org/officeDocument/2006/relationships/hyperlink" Target="https://www.ixl.com/math/grade-7/add-and-subtract-integers-word-problems" TargetMode="External"/><Relationship Id="rId22" Type="http://schemas.openxmlformats.org/officeDocument/2006/relationships/hyperlink" Target="https://www.ixl.com/math/grade-7/evaluate-numerical-expressions-involving-integers" TargetMode="External"/><Relationship Id="rId27" Type="http://schemas.openxmlformats.org/officeDocument/2006/relationships/hyperlink" Target="https://www.ixl.com/analytics/skill-diagnostics#skill=2001000639&amp;timePeriod=5" TargetMode="External"/><Relationship Id="rId30" Type="http://schemas.openxmlformats.org/officeDocument/2006/relationships/hyperlink" Target="https://www.ixl.com/math/grade-7/arithmetic-sequences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Roan</dc:creator>
  <cp:keywords/>
  <dc:description/>
  <cp:lastModifiedBy>Michele Roan</cp:lastModifiedBy>
  <cp:revision>1</cp:revision>
  <dcterms:created xsi:type="dcterms:W3CDTF">2016-10-13T13:32:00Z</dcterms:created>
  <dcterms:modified xsi:type="dcterms:W3CDTF">2016-10-13T13:45:00Z</dcterms:modified>
</cp:coreProperties>
</file>